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81" w:rsidRDefault="00BE6B51" w:rsidP="00BE6B51">
      <w:pPr>
        <w:pStyle w:val="Akapitzlist"/>
        <w:numPr>
          <w:ilvl w:val="0"/>
          <w:numId w:val="1"/>
        </w:numPr>
      </w:pPr>
      <w:r>
        <w:t>Co to jest utwór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Ustalenie a utrwalenie utworu</w:t>
      </w:r>
    </w:p>
    <w:p w:rsidR="00D66B11" w:rsidRPr="00D66B11" w:rsidRDefault="00217BB5" w:rsidP="00BE6B51">
      <w:pPr>
        <w:pStyle w:val="Akapitzlist"/>
        <w:numPr>
          <w:ilvl w:val="0"/>
          <w:numId w:val="1"/>
        </w:numPr>
      </w:pPr>
      <w:r>
        <w:t>P</w:t>
      </w:r>
      <w:r w:rsidR="00BE6B51">
        <w:t>odmiot prawa autorskiego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Cechy autorskich praw osobistych i majątkowych + rozróżnienie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Jak liczymy wpływ lat wygaszenia prawa autorskiego majątkowego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Obrót prawami, cechy umowy licencyjnej oraz przeniesie praw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Kto po śmierci twórcy może wystąpić o ochronę praw autorskich osobnych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Jakie SA uprawnienia legalnego dysponenta programu komputerowego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Jakie prawa i na ile lat [przemysłowe prawa centralne +  tabelka]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Cechy wynalazku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Co to jest  przemysłowe zastosowanie wynalazku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Pierwszeństwo do uzyskania patentu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Co obejmuje zgłoszenie wynalazku do ochrony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O jakich wynalazkach nie ogłasza się w biuletynie UP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3 rodzaje licencji szczególnych (omówić 1)</w:t>
      </w:r>
    </w:p>
    <w:p w:rsidR="00BE6B51" w:rsidRDefault="00BE6B51" w:rsidP="00BE6B51">
      <w:pPr>
        <w:pStyle w:val="Akapitzlist"/>
        <w:numPr>
          <w:ilvl w:val="0"/>
          <w:numId w:val="1"/>
        </w:numPr>
      </w:pPr>
      <w:r>
        <w:t>Patent międzynarodowy</w:t>
      </w:r>
    </w:p>
    <w:p w:rsidR="00BE6B51" w:rsidRDefault="00BE6B51" w:rsidP="00BE6B51">
      <w:pPr>
        <w:ind w:left="360"/>
      </w:pPr>
    </w:p>
    <w:sectPr w:rsidR="00BE6B51" w:rsidSect="00EC1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6F5"/>
    <w:multiLevelType w:val="hybridMultilevel"/>
    <w:tmpl w:val="22986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BE6B51"/>
    <w:rsid w:val="00217BB5"/>
    <w:rsid w:val="00A87CA4"/>
    <w:rsid w:val="00B04973"/>
    <w:rsid w:val="00BE6B51"/>
    <w:rsid w:val="00D66B11"/>
    <w:rsid w:val="00DC18AF"/>
    <w:rsid w:val="00EC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1F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6B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618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Karol_2</dc:creator>
  <cp:lastModifiedBy>Karol_2</cp:lastModifiedBy>
  <cp:revision>5</cp:revision>
  <cp:lastPrinted>2010-01-20T15:49:00Z</cp:lastPrinted>
  <dcterms:created xsi:type="dcterms:W3CDTF">2010-01-20T12:00:00Z</dcterms:created>
  <dcterms:modified xsi:type="dcterms:W3CDTF">2010-01-20T15:49:00Z</dcterms:modified>
</cp:coreProperties>
</file>